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D7877" w14:textId="77777777" w:rsidR="006D49B5" w:rsidRPr="006D49B5" w:rsidRDefault="006D49B5" w:rsidP="006D49B5">
      <w:pPr>
        <w:tabs>
          <w:tab w:val="center" w:pos="4680"/>
          <w:tab w:val="right" w:pos="9360"/>
        </w:tabs>
        <w:spacing w:line="360" w:lineRule="auto"/>
        <w:jc w:val="center"/>
        <w:outlineLvl w:val="0"/>
        <w:rPr>
          <w:rFonts w:ascii="Calibri" w:eastAsia="Times New Roman" w:hAnsi="Calibri" w:cs="Calibri"/>
          <w:lang w:val="en-US"/>
        </w:rPr>
      </w:pPr>
    </w:p>
    <w:p w14:paraId="3EFAB329" w14:textId="69C042DD" w:rsidR="006D49B5" w:rsidRDefault="00845485" w:rsidP="006D49B5">
      <w:pPr>
        <w:spacing w:line="360" w:lineRule="auto"/>
        <w:jc w:val="center"/>
        <w:rPr>
          <w:rFonts w:ascii="Calibri" w:eastAsia="Times New Roman" w:hAnsi="Calibri" w:cs="Calibri"/>
          <w:sz w:val="48"/>
          <w:szCs w:val="48"/>
          <w:lang w:val="en-AU"/>
        </w:rPr>
      </w:pPr>
      <w:r>
        <w:rPr>
          <w:rFonts w:ascii="Calibri" w:eastAsia="Times New Roman" w:hAnsi="Calibri" w:cs="Calibri"/>
          <w:sz w:val="48"/>
          <w:szCs w:val="48"/>
          <w:lang w:val="en-AU"/>
        </w:rPr>
        <w:t>Resilience at Work</w:t>
      </w:r>
      <w:r>
        <w:rPr>
          <w:rFonts w:ascii="Calibri" w:eastAsia="Times New Roman" w:hAnsi="Calibri" w:cs="Calibri"/>
          <w:sz w:val="48"/>
          <w:szCs w:val="48"/>
          <w:lang w:val="en-AU"/>
        </w:rPr>
        <w:sym w:font="Symbol" w:char="F0D2"/>
      </w:r>
      <w:r>
        <w:rPr>
          <w:rFonts w:ascii="Calibri" w:eastAsia="Times New Roman" w:hAnsi="Calibri" w:cs="Calibri"/>
          <w:sz w:val="48"/>
          <w:szCs w:val="48"/>
          <w:lang w:val="en-AU"/>
        </w:rPr>
        <w:t xml:space="preserve"> (</w:t>
      </w:r>
      <w:r w:rsidR="006D49B5" w:rsidRPr="006D49B5">
        <w:rPr>
          <w:rFonts w:ascii="Calibri" w:eastAsia="Times New Roman" w:hAnsi="Calibri" w:cs="Calibri"/>
          <w:sz w:val="48"/>
          <w:szCs w:val="48"/>
          <w:lang w:val="en-AU"/>
        </w:rPr>
        <w:t>R@W</w:t>
      </w:r>
      <w:r>
        <w:rPr>
          <w:rFonts w:ascii="Calibri" w:eastAsia="Times New Roman" w:hAnsi="Calibri" w:cs="Calibri"/>
          <w:sz w:val="48"/>
          <w:szCs w:val="48"/>
          <w:lang w:val="en-AU"/>
        </w:rPr>
        <w:t>)</w:t>
      </w:r>
      <w:r w:rsidR="006D49B5" w:rsidRPr="006D49B5">
        <w:rPr>
          <w:rFonts w:ascii="Calibri" w:eastAsia="Times New Roman" w:hAnsi="Calibri" w:cs="Calibri"/>
          <w:sz w:val="48"/>
          <w:szCs w:val="48"/>
          <w:lang w:val="en-AU"/>
        </w:rPr>
        <w:t xml:space="preserve"> Leader </w:t>
      </w:r>
      <w:r w:rsidR="006D49B5">
        <w:rPr>
          <w:rFonts w:ascii="Calibri" w:eastAsia="Times New Roman" w:hAnsi="Calibri" w:cs="Calibri"/>
          <w:sz w:val="48"/>
          <w:szCs w:val="48"/>
          <w:lang w:val="en-AU"/>
        </w:rPr>
        <w:t xml:space="preserve">Self-Report </w:t>
      </w:r>
    </w:p>
    <w:p w14:paraId="2C3976A4" w14:textId="058198F2" w:rsidR="006D49B5" w:rsidRPr="00845485" w:rsidRDefault="006D49B5" w:rsidP="00845485">
      <w:pPr>
        <w:spacing w:line="360" w:lineRule="auto"/>
        <w:jc w:val="center"/>
        <w:rPr>
          <w:rFonts w:ascii="Calibri" w:eastAsia="Times New Roman" w:hAnsi="Calibri" w:cs="Calibri"/>
          <w:b/>
          <w:sz w:val="44"/>
          <w:szCs w:val="48"/>
          <w:lang w:val="en-AU"/>
        </w:rPr>
      </w:pPr>
      <w:r w:rsidRPr="00AA45CF">
        <w:rPr>
          <w:rFonts w:ascii="Calibri" w:eastAsia="Times New Roman" w:hAnsi="Calibri" w:cs="Calibri"/>
          <w:b/>
          <w:sz w:val="44"/>
          <w:szCs w:val="48"/>
          <w:lang w:val="en-AU"/>
        </w:rPr>
        <w:t>Instructions</w:t>
      </w:r>
    </w:p>
    <w:p w14:paraId="0610074B" w14:textId="0CA537D6" w:rsidR="0073153E" w:rsidRDefault="006D49B5" w:rsidP="006D49B5">
      <w:pPr>
        <w:spacing w:line="360" w:lineRule="auto"/>
        <w:rPr>
          <w:rFonts w:ascii="Calibri" w:eastAsia="Times New Roman" w:hAnsi="Calibri" w:cs="Calibri"/>
          <w:lang w:val="en-AU"/>
        </w:rPr>
      </w:pPr>
      <w:r w:rsidRPr="006D49B5">
        <w:rPr>
          <w:rFonts w:ascii="Calibri" w:eastAsia="Times New Roman" w:hAnsi="Calibri" w:cs="Calibri"/>
          <w:b/>
          <w:lang w:val="en-AU"/>
        </w:rPr>
        <w:t>Step 1</w:t>
      </w:r>
      <w:r w:rsidR="00845485">
        <w:rPr>
          <w:rFonts w:ascii="Calibri" w:eastAsia="Times New Roman" w:hAnsi="Calibri" w:cs="Calibri"/>
          <w:b/>
          <w:lang w:val="en-AU"/>
        </w:rPr>
        <w:t>:  Survey Completion</w:t>
      </w:r>
    </w:p>
    <w:p w14:paraId="33893158" w14:textId="6E73752C" w:rsidR="006D49B5" w:rsidRPr="006D49B5" w:rsidRDefault="006D49B5" w:rsidP="006D49B5">
      <w:pPr>
        <w:spacing w:line="360" w:lineRule="auto"/>
        <w:rPr>
          <w:rFonts w:ascii="Calibri" w:eastAsia="Times New Roman" w:hAnsi="Calibri" w:cs="Calibri"/>
          <w:lang w:val="en-AU"/>
        </w:rPr>
      </w:pPr>
      <w:r w:rsidRPr="006D49B5">
        <w:rPr>
          <w:rFonts w:ascii="Calibri" w:eastAsia="Times New Roman" w:hAnsi="Calibri" w:cs="Calibri"/>
          <w:lang w:val="en-AU"/>
        </w:rPr>
        <w:t xml:space="preserve">Provide clients with your Coach ID and direct them to </w:t>
      </w:r>
      <w:hyperlink r:id="rId7" w:history="1">
        <w:r w:rsidR="001D5708" w:rsidRPr="006D49B5">
          <w:rPr>
            <w:rFonts w:ascii="Calibri" w:eastAsia="Times New Roman" w:hAnsi="Calibri" w:cs="Calibri"/>
            <w:color w:val="0000FF"/>
            <w:u w:val="single"/>
            <w:lang w:val="en-AU"/>
          </w:rPr>
          <w:t>www.workresilience.com.au</w:t>
        </w:r>
      </w:hyperlink>
      <w:r w:rsidRPr="006D49B5">
        <w:rPr>
          <w:rFonts w:ascii="Calibri" w:eastAsia="Times New Roman" w:hAnsi="Calibri" w:cs="Calibri"/>
          <w:lang w:val="en-AU"/>
        </w:rPr>
        <w:t xml:space="preserve"> </w:t>
      </w:r>
      <w:r w:rsidR="006A1F67">
        <w:rPr>
          <w:rFonts w:ascii="Calibri" w:eastAsia="Times New Roman" w:hAnsi="Calibri" w:cs="Calibri"/>
          <w:lang w:val="en-AU"/>
        </w:rPr>
        <w:t>to complete the survey online.  Provide</w:t>
      </w:r>
      <w:r w:rsidRPr="006D49B5">
        <w:rPr>
          <w:rFonts w:ascii="Calibri" w:eastAsia="Times New Roman" w:hAnsi="Calibri" w:cs="Calibri"/>
          <w:lang w:val="en-AU"/>
        </w:rPr>
        <w:t xml:space="preserve"> the following instructions:  </w:t>
      </w:r>
    </w:p>
    <w:p w14:paraId="2BACE47F" w14:textId="77777777" w:rsidR="00845485" w:rsidRDefault="006D49B5" w:rsidP="006D49B5">
      <w:pPr>
        <w:numPr>
          <w:ilvl w:val="0"/>
          <w:numId w:val="1"/>
        </w:numPr>
        <w:spacing w:line="360" w:lineRule="auto"/>
        <w:contextualSpacing/>
        <w:rPr>
          <w:rFonts w:ascii="Calibri" w:eastAsia="Cambria" w:hAnsi="Calibri" w:cs="Calibri"/>
          <w:lang w:val="en-AU"/>
        </w:rPr>
      </w:pPr>
      <w:r w:rsidRPr="006D49B5">
        <w:rPr>
          <w:rFonts w:ascii="Calibri" w:eastAsia="Cambria" w:hAnsi="Calibri" w:cs="Calibri"/>
          <w:lang w:val="en-AU"/>
        </w:rPr>
        <w:t xml:space="preserve">Visit </w:t>
      </w:r>
      <w:hyperlink r:id="rId8" w:history="1">
        <w:r w:rsidRPr="006D49B5">
          <w:rPr>
            <w:rFonts w:ascii="Calibri" w:eastAsia="Cambria" w:hAnsi="Calibri" w:cs="Calibri"/>
            <w:color w:val="0000FF"/>
            <w:u w:val="single"/>
            <w:lang w:val="en-AU"/>
          </w:rPr>
          <w:t>www.workresilience.com.au</w:t>
        </w:r>
      </w:hyperlink>
    </w:p>
    <w:p w14:paraId="3136C68D" w14:textId="72AEF76C" w:rsidR="006D49B5" w:rsidRPr="006D49B5" w:rsidRDefault="00845485" w:rsidP="006D49B5">
      <w:pPr>
        <w:numPr>
          <w:ilvl w:val="0"/>
          <w:numId w:val="1"/>
        </w:numPr>
        <w:spacing w:line="360" w:lineRule="auto"/>
        <w:contextualSpacing/>
        <w:rPr>
          <w:rFonts w:ascii="Calibri" w:eastAsia="Cambria" w:hAnsi="Calibri" w:cs="Calibri"/>
          <w:lang w:val="en-AU"/>
        </w:rPr>
      </w:pPr>
      <w:r>
        <w:rPr>
          <w:rFonts w:ascii="Calibri" w:eastAsia="Cambria" w:hAnsi="Calibri" w:cs="Calibri"/>
          <w:lang w:val="en-AU"/>
        </w:rPr>
        <w:t>S</w:t>
      </w:r>
      <w:r w:rsidR="006D49B5" w:rsidRPr="006D49B5">
        <w:rPr>
          <w:rFonts w:ascii="Calibri" w:eastAsia="Cambria" w:hAnsi="Calibri" w:cs="Calibri"/>
          <w:lang w:val="en-AU"/>
        </w:rPr>
        <w:t xml:space="preserve">elect preferred language at the bottom of the screen </w:t>
      </w:r>
    </w:p>
    <w:p w14:paraId="1D6BD0F0" w14:textId="77777777" w:rsidR="006D49B5" w:rsidRPr="006D49B5" w:rsidRDefault="006D49B5" w:rsidP="006D49B5">
      <w:pPr>
        <w:numPr>
          <w:ilvl w:val="0"/>
          <w:numId w:val="1"/>
        </w:numPr>
        <w:spacing w:line="360" w:lineRule="auto"/>
        <w:contextualSpacing/>
        <w:rPr>
          <w:rFonts w:ascii="Calibri" w:eastAsia="Cambria" w:hAnsi="Calibri" w:cs="Calibri"/>
          <w:lang w:val="en-AU"/>
        </w:rPr>
      </w:pPr>
      <w:r w:rsidRPr="006D49B5">
        <w:rPr>
          <w:rFonts w:ascii="Calibri" w:eastAsia="Cambria" w:hAnsi="Calibri" w:cs="Calibri"/>
          <w:lang w:val="en-AU"/>
        </w:rPr>
        <w:t xml:space="preserve">Select report – ‘R@W – Leader (Self-Report)’ </w:t>
      </w:r>
    </w:p>
    <w:p w14:paraId="4C3B4620" w14:textId="77777777" w:rsidR="006D49B5" w:rsidRPr="006D49B5" w:rsidRDefault="006D49B5" w:rsidP="006D49B5">
      <w:pPr>
        <w:numPr>
          <w:ilvl w:val="0"/>
          <w:numId w:val="1"/>
        </w:numPr>
        <w:spacing w:line="360" w:lineRule="auto"/>
        <w:contextualSpacing/>
        <w:rPr>
          <w:rFonts w:ascii="Calibri" w:eastAsia="Cambria" w:hAnsi="Calibri" w:cs="Calibri"/>
          <w:lang w:val="en-AU"/>
        </w:rPr>
      </w:pPr>
      <w:r w:rsidRPr="006D49B5">
        <w:rPr>
          <w:rFonts w:ascii="Calibri" w:eastAsia="Cambria" w:hAnsi="Calibri" w:cs="Calibri"/>
          <w:lang w:val="en-AU"/>
        </w:rPr>
        <w:t xml:space="preserve">Enter personal details, as well as coach ID - _______ (Please note User ID is not required) </w:t>
      </w:r>
    </w:p>
    <w:p w14:paraId="18FE29A5" w14:textId="23AAED07" w:rsidR="006D49B5" w:rsidRDefault="000402B4" w:rsidP="006D49B5">
      <w:pPr>
        <w:numPr>
          <w:ilvl w:val="0"/>
          <w:numId w:val="1"/>
        </w:numPr>
        <w:spacing w:line="360" w:lineRule="auto"/>
        <w:contextualSpacing/>
        <w:rPr>
          <w:rFonts w:ascii="Calibri" w:eastAsia="Cambria" w:hAnsi="Calibri" w:cs="Calibri"/>
          <w:lang w:val="en-AU"/>
        </w:rPr>
      </w:pPr>
      <w:r>
        <w:rPr>
          <w:rFonts w:ascii="Calibri" w:eastAsia="Cambria" w:hAnsi="Calibri" w:cs="Calibri"/>
          <w:lang w:val="en-AU"/>
        </w:rPr>
        <w:t xml:space="preserve">Complete </w:t>
      </w:r>
      <w:r w:rsidR="006A1F67">
        <w:rPr>
          <w:rFonts w:ascii="Calibri" w:eastAsia="Cambria" w:hAnsi="Calibri" w:cs="Calibri"/>
          <w:lang w:val="en-AU"/>
        </w:rPr>
        <w:t xml:space="preserve">the </w:t>
      </w:r>
      <w:r>
        <w:rPr>
          <w:rFonts w:ascii="Calibri" w:eastAsia="Cambria" w:hAnsi="Calibri" w:cs="Calibri"/>
          <w:lang w:val="en-AU"/>
        </w:rPr>
        <w:t>survey</w:t>
      </w:r>
      <w:r w:rsidR="006A1F67">
        <w:rPr>
          <w:rFonts w:ascii="Calibri" w:eastAsia="Cambria" w:hAnsi="Calibri" w:cs="Calibri"/>
          <w:lang w:val="en-AU"/>
        </w:rPr>
        <w:t>.</w:t>
      </w:r>
    </w:p>
    <w:p w14:paraId="074E8087" w14:textId="6E560074" w:rsidR="006A1F67" w:rsidRPr="006A1F67" w:rsidRDefault="006A1F67" w:rsidP="006A1F67">
      <w:pPr>
        <w:spacing w:line="360" w:lineRule="auto"/>
        <w:contextualSpacing/>
        <w:rPr>
          <w:rFonts w:ascii="Calibri" w:eastAsia="Cambria" w:hAnsi="Calibri" w:cs="Calibri"/>
          <w:i/>
          <w:lang w:val="en-AU"/>
        </w:rPr>
      </w:pPr>
      <w:r w:rsidRPr="006A1F67">
        <w:rPr>
          <w:rFonts w:ascii="Calibri" w:eastAsia="Cambria" w:hAnsi="Calibri" w:cs="Calibri"/>
          <w:i/>
          <w:lang w:val="en-AU"/>
        </w:rPr>
        <w:t>Note that clients cannot access their own reports.</w:t>
      </w:r>
    </w:p>
    <w:p w14:paraId="3C5A2577" w14:textId="321301D5" w:rsidR="006D49B5" w:rsidRPr="006D49B5" w:rsidRDefault="006D49B5" w:rsidP="006D49B5">
      <w:pPr>
        <w:spacing w:line="360" w:lineRule="auto"/>
        <w:rPr>
          <w:rFonts w:ascii="Calibri" w:eastAsia="Times New Roman" w:hAnsi="Calibri" w:cs="Calibri"/>
          <w:lang w:val="en-AU"/>
        </w:rPr>
      </w:pPr>
    </w:p>
    <w:p w14:paraId="4CABC0DC" w14:textId="21FFE61D" w:rsidR="0073153E" w:rsidRDefault="000402B4" w:rsidP="006D49B5">
      <w:pPr>
        <w:spacing w:line="360" w:lineRule="auto"/>
        <w:rPr>
          <w:rFonts w:ascii="Calibri" w:eastAsia="Times New Roman" w:hAnsi="Calibri" w:cs="Calibri"/>
          <w:lang w:val="en-AU"/>
        </w:rPr>
      </w:pPr>
      <w:r>
        <w:rPr>
          <w:rFonts w:ascii="Calibri" w:eastAsia="Times New Roman" w:hAnsi="Calibri" w:cs="Calibri"/>
          <w:b/>
          <w:lang w:val="en-AU"/>
        </w:rPr>
        <w:t>Step 2</w:t>
      </w:r>
      <w:r w:rsidR="00E37C83">
        <w:rPr>
          <w:rFonts w:ascii="Calibri" w:eastAsia="Times New Roman" w:hAnsi="Calibri" w:cs="Calibri"/>
          <w:b/>
          <w:lang w:val="en-AU"/>
        </w:rPr>
        <w:t>:  Report</w:t>
      </w:r>
      <w:r w:rsidR="00845485">
        <w:rPr>
          <w:rFonts w:ascii="Calibri" w:eastAsia="Times New Roman" w:hAnsi="Calibri" w:cs="Calibri"/>
          <w:b/>
          <w:lang w:val="en-AU"/>
        </w:rPr>
        <w:t xml:space="preserve"> Access</w:t>
      </w:r>
      <w:r w:rsidR="006D49B5" w:rsidRPr="006D49B5">
        <w:rPr>
          <w:rFonts w:ascii="Calibri" w:eastAsia="Times New Roman" w:hAnsi="Calibri" w:cs="Calibri"/>
          <w:lang w:val="en-AU"/>
        </w:rPr>
        <w:t xml:space="preserve"> </w:t>
      </w:r>
    </w:p>
    <w:p w14:paraId="0BA3A29B" w14:textId="4EBA7815" w:rsidR="006D49B5" w:rsidRPr="006D49B5" w:rsidRDefault="006D49B5" w:rsidP="006D49B5">
      <w:pPr>
        <w:spacing w:line="360" w:lineRule="auto"/>
        <w:rPr>
          <w:rFonts w:ascii="Calibri" w:eastAsia="Times New Roman" w:hAnsi="Calibri" w:cs="Calibri"/>
          <w:lang w:val="en-AU"/>
        </w:rPr>
      </w:pPr>
      <w:r w:rsidRPr="006D49B5">
        <w:rPr>
          <w:rFonts w:ascii="Calibri" w:eastAsia="Times New Roman" w:hAnsi="Calibri" w:cs="Calibri"/>
          <w:lang w:val="en-AU"/>
        </w:rPr>
        <w:t xml:space="preserve">Once </w:t>
      </w:r>
      <w:r w:rsidR="00845485">
        <w:rPr>
          <w:rFonts w:ascii="Calibri" w:eastAsia="Times New Roman" w:hAnsi="Calibri" w:cs="Calibri"/>
          <w:lang w:val="en-AU"/>
        </w:rPr>
        <w:t xml:space="preserve">your client has </w:t>
      </w:r>
      <w:r w:rsidRPr="006D49B5">
        <w:rPr>
          <w:rFonts w:ascii="Calibri" w:eastAsia="Times New Roman" w:hAnsi="Calibri" w:cs="Calibri"/>
          <w:lang w:val="en-AU"/>
        </w:rPr>
        <w:t xml:space="preserve">completed </w:t>
      </w:r>
      <w:r w:rsidR="00845485">
        <w:rPr>
          <w:rFonts w:ascii="Calibri" w:eastAsia="Times New Roman" w:hAnsi="Calibri" w:cs="Calibri"/>
          <w:lang w:val="en-AU"/>
        </w:rPr>
        <w:t xml:space="preserve">the survey </w:t>
      </w:r>
      <w:r w:rsidRPr="006D49B5">
        <w:rPr>
          <w:rFonts w:ascii="Calibri" w:eastAsia="Times New Roman" w:hAnsi="Calibri" w:cs="Calibri"/>
          <w:lang w:val="en-AU"/>
        </w:rPr>
        <w:t xml:space="preserve">you will be able to access reports immediately from </w:t>
      </w:r>
      <w:hyperlink r:id="rId9" w:history="1">
        <w:r w:rsidR="00B12694" w:rsidRPr="00DB3E97">
          <w:rPr>
            <w:rStyle w:val="Hyperlink"/>
          </w:rPr>
          <w:t>www.</w:t>
        </w:r>
        <w:r w:rsidR="00B12694" w:rsidRPr="00DB3E97">
          <w:rPr>
            <w:rStyle w:val="Hyperlink"/>
          </w:rPr>
          <w:t>w</w:t>
        </w:r>
        <w:r w:rsidR="00B12694" w:rsidRPr="00DB3E97">
          <w:rPr>
            <w:rStyle w:val="Hyperlink"/>
          </w:rPr>
          <w:t>orkresilience.c</w:t>
        </w:r>
        <w:r w:rsidR="00B12694" w:rsidRPr="00DB3E97">
          <w:rPr>
            <w:rStyle w:val="Hyperlink"/>
          </w:rPr>
          <w:t>o</w:t>
        </w:r>
        <w:r w:rsidR="00B12694" w:rsidRPr="00DB3E97">
          <w:rPr>
            <w:rStyle w:val="Hyperlink"/>
          </w:rPr>
          <w:t>m</w:t>
        </w:r>
        <w:r w:rsidR="00B12694" w:rsidRPr="00DB3E97">
          <w:rPr>
            <w:rStyle w:val="Hyperlink"/>
          </w:rPr>
          <w:t>.au/portal</w:t>
        </w:r>
      </w:hyperlink>
      <w:r w:rsidR="00B12694">
        <w:rPr>
          <w:rFonts w:asciiTheme="majorHAnsi" w:hAnsiTheme="majorHAnsi" w:cstheme="majorHAnsi"/>
        </w:rPr>
        <w:t xml:space="preserve">. </w:t>
      </w:r>
      <w:r w:rsidRPr="006D49B5">
        <w:rPr>
          <w:rFonts w:ascii="Calibri" w:eastAsia="Times New Roman" w:hAnsi="Calibri" w:cs="Calibri"/>
          <w:lang w:val="en-AU"/>
        </w:rPr>
        <w:t xml:space="preserve">Login with your Username and Password.  Select the dropdown arrow at the right-hand side of the screen to highlight the report, </w:t>
      </w:r>
      <w:r w:rsidR="000E4437">
        <w:rPr>
          <w:rFonts w:ascii="Calibri" w:eastAsia="Times New Roman" w:hAnsi="Calibri" w:cs="Calibri"/>
          <w:lang w:val="en-AU"/>
        </w:rPr>
        <w:t>submit</w:t>
      </w:r>
      <w:r w:rsidR="00C835B0">
        <w:rPr>
          <w:rFonts w:ascii="Calibri" w:eastAsia="Times New Roman" w:hAnsi="Calibri" w:cs="Calibri"/>
          <w:lang w:val="en-AU"/>
        </w:rPr>
        <w:t xml:space="preserve"> it</w:t>
      </w:r>
      <w:r w:rsidR="000E4437">
        <w:rPr>
          <w:rFonts w:ascii="Calibri" w:eastAsia="Times New Roman" w:hAnsi="Calibri" w:cs="Calibri"/>
          <w:lang w:val="en-AU"/>
        </w:rPr>
        <w:t xml:space="preserve"> and then download</w:t>
      </w:r>
      <w:r w:rsidRPr="006D49B5">
        <w:rPr>
          <w:rFonts w:ascii="Calibri" w:eastAsia="Times New Roman" w:hAnsi="Calibri" w:cs="Calibri"/>
          <w:lang w:val="en-AU"/>
        </w:rPr>
        <w:t>.</w:t>
      </w:r>
    </w:p>
    <w:p w14:paraId="1FA1D0B4" w14:textId="73F63BD5" w:rsidR="006D49B5" w:rsidRPr="006D49B5" w:rsidRDefault="006D49B5" w:rsidP="006D49B5">
      <w:pPr>
        <w:spacing w:line="360" w:lineRule="auto"/>
        <w:rPr>
          <w:rFonts w:ascii="Calibri" w:eastAsia="Times New Roman" w:hAnsi="Calibri" w:cs="Calibri"/>
          <w:b/>
          <w:lang w:val="en-AU"/>
        </w:rPr>
      </w:pPr>
      <w:r w:rsidRPr="006D49B5">
        <w:rPr>
          <w:rFonts w:ascii="Calibri" w:eastAsia="Times New Roman" w:hAnsi="Calibri" w:cs="Calibri"/>
          <w:b/>
          <w:lang w:val="en-AU"/>
        </w:rPr>
        <w:t xml:space="preserve">Reports are accessible for </w:t>
      </w:r>
      <w:r w:rsidR="00DB15E7">
        <w:rPr>
          <w:rFonts w:ascii="Calibri" w:eastAsia="Times New Roman" w:hAnsi="Calibri" w:cs="Calibri"/>
          <w:b/>
          <w:lang w:val="en-AU"/>
        </w:rPr>
        <w:t xml:space="preserve">several weeks </w:t>
      </w:r>
      <w:r w:rsidR="00C835B0">
        <w:rPr>
          <w:rFonts w:ascii="Calibri" w:eastAsia="Times New Roman" w:hAnsi="Calibri" w:cs="Calibri"/>
          <w:b/>
          <w:lang w:val="en-AU"/>
        </w:rPr>
        <w:t>after completion</w:t>
      </w:r>
      <w:r w:rsidRPr="006D49B5">
        <w:rPr>
          <w:rFonts w:ascii="Calibri" w:eastAsia="Times New Roman" w:hAnsi="Calibri" w:cs="Calibri"/>
          <w:b/>
          <w:lang w:val="en-AU"/>
        </w:rPr>
        <w:t xml:space="preserve">. If you have a large number of participants at any one time it is advisable to download reports regularly. </w:t>
      </w:r>
    </w:p>
    <w:p w14:paraId="778F72A7" w14:textId="77777777" w:rsidR="006D49B5" w:rsidRPr="006D49B5" w:rsidRDefault="006D49B5" w:rsidP="006D49B5">
      <w:pPr>
        <w:spacing w:line="360" w:lineRule="auto"/>
        <w:rPr>
          <w:rFonts w:ascii="Calibri" w:eastAsia="Times New Roman" w:hAnsi="Calibri" w:cs="Calibri"/>
          <w:b/>
          <w:lang w:val="en-AU"/>
        </w:rPr>
      </w:pPr>
    </w:p>
    <w:p w14:paraId="552E65B4" w14:textId="7293674D" w:rsidR="006D49B5" w:rsidRPr="006D49B5" w:rsidRDefault="006D49B5" w:rsidP="006D49B5">
      <w:pPr>
        <w:spacing w:line="360" w:lineRule="auto"/>
        <w:rPr>
          <w:rFonts w:ascii="Calibri" w:eastAsia="Times New Roman" w:hAnsi="Calibri" w:cs="Calibri"/>
          <w:lang w:val="en-AU"/>
        </w:rPr>
      </w:pPr>
      <w:r w:rsidRPr="006D49B5">
        <w:rPr>
          <w:rFonts w:ascii="Calibri" w:eastAsia="Times New Roman" w:hAnsi="Calibri" w:cs="Calibri"/>
          <w:i/>
          <w:lang w:val="en-AU"/>
        </w:rPr>
        <w:t xml:space="preserve">Note: Your coach ID, </w:t>
      </w:r>
      <w:proofErr w:type="gramStart"/>
      <w:r w:rsidRPr="006D49B5">
        <w:rPr>
          <w:rFonts w:ascii="Calibri" w:eastAsia="Times New Roman" w:hAnsi="Calibri" w:cs="Calibri"/>
          <w:i/>
          <w:lang w:val="en-AU"/>
        </w:rPr>
        <w:t>user name</w:t>
      </w:r>
      <w:proofErr w:type="gramEnd"/>
      <w:r w:rsidRPr="006D49B5">
        <w:rPr>
          <w:rFonts w:ascii="Calibri" w:eastAsia="Times New Roman" w:hAnsi="Calibri" w:cs="Calibri"/>
          <w:i/>
          <w:lang w:val="en-AU"/>
        </w:rPr>
        <w:t xml:space="preserve"> and </w:t>
      </w:r>
      <w:r w:rsidR="000E4437">
        <w:rPr>
          <w:rFonts w:ascii="Calibri" w:eastAsia="Times New Roman" w:hAnsi="Calibri" w:cs="Calibri"/>
          <w:i/>
          <w:lang w:val="en-AU"/>
        </w:rPr>
        <w:t>password were provided following</w:t>
      </w:r>
      <w:r w:rsidRPr="006D49B5">
        <w:rPr>
          <w:rFonts w:ascii="Calibri" w:eastAsia="Times New Roman" w:hAnsi="Calibri" w:cs="Calibri"/>
          <w:i/>
          <w:lang w:val="en-AU"/>
        </w:rPr>
        <w:t xml:space="preserve"> accreditation</w:t>
      </w:r>
      <w:r w:rsidR="0005516D">
        <w:rPr>
          <w:rFonts w:ascii="Calibri" w:eastAsia="Times New Roman" w:hAnsi="Calibri" w:cs="Calibri"/>
          <w:i/>
          <w:lang w:val="en-AU"/>
        </w:rPr>
        <w:t xml:space="preserve">. </w:t>
      </w:r>
      <w:r w:rsidR="00C835B0">
        <w:rPr>
          <w:rFonts w:ascii="Calibri" w:eastAsia="Times New Roman" w:hAnsi="Calibri" w:cs="Calibri"/>
          <w:i/>
          <w:lang w:val="en-AU"/>
        </w:rPr>
        <w:t>Please note that</w:t>
      </w:r>
      <w:r w:rsidRPr="006D49B5">
        <w:rPr>
          <w:rFonts w:ascii="Calibri" w:eastAsia="Times New Roman" w:hAnsi="Calibri" w:cs="Calibri"/>
          <w:i/>
          <w:lang w:val="en-AU"/>
        </w:rPr>
        <w:t xml:space="preserve"> reports will not be linked to your account if clients do not input </w:t>
      </w:r>
      <w:r w:rsidR="000E4437">
        <w:rPr>
          <w:rFonts w:ascii="Calibri" w:eastAsia="Times New Roman" w:hAnsi="Calibri" w:cs="Calibri"/>
          <w:i/>
          <w:lang w:val="en-AU"/>
        </w:rPr>
        <w:t>your coach ID</w:t>
      </w:r>
      <w:r w:rsidRPr="006D49B5">
        <w:rPr>
          <w:rFonts w:ascii="Calibri" w:eastAsia="Times New Roman" w:hAnsi="Calibri" w:cs="Calibri"/>
          <w:i/>
          <w:lang w:val="en-AU"/>
        </w:rPr>
        <w:t xml:space="preserve"> correctly. </w:t>
      </w:r>
    </w:p>
    <w:p w14:paraId="7000A01A" w14:textId="6A1D3831" w:rsidR="006D49B5" w:rsidRPr="006D49B5" w:rsidRDefault="006D49B5" w:rsidP="006D49B5">
      <w:pPr>
        <w:spacing w:line="360" w:lineRule="auto"/>
        <w:rPr>
          <w:rFonts w:ascii="Calibri" w:eastAsia="Times New Roman" w:hAnsi="Calibri" w:cs="Calibri"/>
          <w:lang w:val="en-AU"/>
        </w:rPr>
      </w:pPr>
      <w:r w:rsidRPr="006D49B5">
        <w:rPr>
          <w:rFonts w:ascii="Calibri" w:eastAsia="Times New Roman" w:hAnsi="Calibri" w:cs="Calibri"/>
          <w:b/>
          <w:lang w:val="en-AU"/>
        </w:rPr>
        <w:t>If you require support or experience difficulty accessing reports</w:t>
      </w:r>
      <w:r w:rsidR="00C835B0">
        <w:rPr>
          <w:rFonts w:ascii="Calibri" w:eastAsia="Times New Roman" w:hAnsi="Calibri" w:cs="Calibri"/>
          <w:b/>
          <w:lang w:val="en-AU"/>
        </w:rPr>
        <w:t xml:space="preserve"> for any reason</w:t>
      </w:r>
      <w:r w:rsidRPr="006D49B5">
        <w:rPr>
          <w:rFonts w:ascii="Calibri" w:eastAsia="Times New Roman" w:hAnsi="Calibri" w:cs="Calibri"/>
          <w:b/>
          <w:lang w:val="en-AU"/>
        </w:rPr>
        <w:t xml:space="preserve">, please contact Sharon at </w:t>
      </w:r>
      <w:hyperlink r:id="rId10" w:history="1">
        <w:r w:rsidRPr="006D49B5">
          <w:rPr>
            <w:rFonts w:ascii="Calibri" w:eastAsia="Times New Roman" w:hAnsi="Calibri" w:cs="Calibri"/>
            <w:b/>
            <w:color w:val="0000FF"/>
            <w:u w:val="single"/>
            <w:lang w:val="en-AU"/>
          </w:rPr>
          <w:t>admin@workingwithresilience.com.au</w:t>
        </w:r>
      </w:hyperlink>
      <w:r w:rsidRPr="006D49B5">
        <w:rPr>
          <w:rFonts w:ascii="Calibri" w:eastAsia="Times New Roman" w:hAnsi="Calibri" w:cs="Calibri"/>
          <w:b/>
          <w:lang w:val="en-AU"/>
        </w:rPr>
        <w:t xml:space="preserve">  </w:t>
      </w:r>
    </w:p>
    <w:p w14:paraId="71388DC9" w14:textId="77777777" w:rsidR="0072073E" w:rsidRDefault="005A6A04"/>
    <w:sectPr w:rsidR="0072073E" w:rsidSect="003E44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1B4B3" w14:textId="77777777" w:rsidR="005A6A04" w:rsidRDefault="005A6A04">
      <w:r>
        <w:separator/>
      </w:r>
    </w:p>
  </w:endnote>
  <w:endnote w:type="continuationSeparator" w:id="0">
    <w:p w14:paraId="062B14FF" w14:textId="77777777" w:rsidR="005A6A04" w:rsidRDefault="005A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96B3F" w14:textId="77777777" w:rsidR="00B12694" w:rsidRDefault="00B12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4909961"/>
      <w:docPartObj>
        <w:docPartGallery w:val="Page Numbers (Bottom of Page)"/>
        <w:docPartUnique/>
      </w:docPartObj>
    </w:sdtPr>
    <w:sdtEndPr/>
    <w:sdtContent>
      <w:p w14:paraId="790933EB" w14:textId="34252E5A" w:rsidR="008A3619" w:rsidRDefault="00C835B0">
        <w:pPr>
          <w:pStyle w:val="Footer"/>
          <w:jc w:val="right"/>
        </w:pPr>
        <w:r>
          <w:t xml:space="preserve">Updated </w:t>
        </w:r>
        <w:r w:rsidR="00B12694">
          <w:t xml:space="preserve">January </w:t>
        </w:r>
        <w:r w:rsidR="00B12694">
          <w:t>2020</w:t>
        </w:r>
      </w:p>
      <w:bookmarkStart w:id="0" w:name="_GoBack" w:displacedByCustomXml="next"/>
      <w:bookmarkEnd w:id="0" w:displacedByCustomXml="next"/>
    </w:sdtContent>
  </w:sdt>
  <w:p w14:paraId="7119C8E9" w14:textId="77777777" w:rsidR="008A3619" w:rsidRDefault="005A6A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E5B7B" w14:textId="77777777" w:rsidR="00B12694" w:rsidRDefault="00B12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81715" w14:textId="77777777" w:rsidR="005A6A04" w:rsidRDefault="005A6A04">
      <w:r>
        <w:separator/>
      </w:r>
    </w:p>
  </w:footnote>
  <w:footnote w:type="continuationSeparator" w:id="0">
    <w:p w14:paraId="512F0935" w14:textId="77777777" w:rsidR="005A6A04" w:rsidRDefault="005A6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5161A" w14:textId="77777777" w:rsidR="00B12694" w:rsidRDefault="00B12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AECFF" w14:textId="77777777" w:rsidR="008A3619" w:rsidRDefault="001D5708" w:rsidP="00FB2904">
    <w:pPr>
      <w:pStyle w:val="Header"/>
      <w:jc w:val="cen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2562AA27" wp14:editId="55265237">
          <wp:simplePos x="0" y="0"/>
          <wp:positionH relativeFrom="column">
            <wp:posOffset>4744085</wp:posOffset>
          </wp:positionH>
          <wp:positionV relativeFrom="paragraph">
            <wp:posOffset>-821690</wp:posOffset>
          </wp:positionV>
          <wp:extent cx="2316479" cy="144780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WR Logo-06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479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F581D" w14:textId="77777777" w:rsidR="00B12694" w:rsidRDefault="00B12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94106"/>
    <w:multiLevelType w:val="hybridMultilevel"/>
    <w:tmpl w:val="D47ADD6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F325CB"/>
    <w:multiLevelType w:val="hybridMultilevel"/>
    <w:tmpl w:val="21DC6ED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B5"/>
    <w:rsid w:val="000402B4"/>
    <w:rsid w:val="0005516D"/>
    <w:rsid w:val="000E4437"/>
    <w:rsid w:val="000E7523"/>
    <w:rsid w:val="001D5708"/>
    <w:rsid w:val="002D3210"/>
    <w:rsid w:val="002E4BDB"/>
    <w:rsid w:val="003F362F"/>
    <w:rsid w:val="00523247"/>
    <w:rsid w:val="005A28B5"/>
    <w:rsid w:val="005A6A04"/>
    <w:rsid w:val="00653B9E"/>
    <w:rsid w:val="0065690B"/>
    <w:rsid w:val="00660E7D"/>
    <w:rsid w:val="006A1F67"/>
    <w:rsid w:val="006D49B5"/>
    <w:rsid w:val="0073153E"/>
    <w:rsid w:val="00845485"/>
    <w:rsid w:val="008F4427"/>
    <w:rsid w:val="00A7487E"/>
    <w:rsid w:val="00A8446B"/>
    <w:rsid w:val="00AA45CF"/>
    <w:rsid w:val="00B01CF1"/>
    <w:rsid w:val="00B12694"/>
    <w:rsid w:val="00C835B0"/>
    <w:rsid w:val="00DB15E7"/>
    <w:rsid w:val="00DD13D7"/>
    <w:rsid w:val="00E37C83"/>
    <w:rsid w:val="00E45206"/>
    <w:rsid w:val="00F8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C28113"/>
  <w14:defaultImageDpi w14:val="32767"/>
  <w15:chartTrackingRefBased/>
  <w15:docId w15:val="{8708C39C-23F9-E24B-A2F2-CAE4914C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9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9B5"/>
  </w:style>
  <w:style w:type="paragraph" w:styleId="Footer">
    <w:name w:val="footer"/>
    <w:basedOn w:val="Normal"/>
    <w:link w:val="FooterChar"/>
    <w:uiPriority w:val="99"/>
    <w:unhideWhenUsed/>
    <w:rsid w:val="006D49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9B5"/>
  </w:style>
  <w:style w:type="character" w:styleId="Hyperlink">
    <w:name w:val="Hyperlink"/>
    <w:basedOn w:val="DefaultParagraphFont"/>
    <w:uiPriority w:val="99"/>
    <w:unhideWhenUsed/>
    <w:rsid w:val="00B126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kresilience.com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orkresilience.com.a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dmin@workingwithresilience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resilience.com.au/porta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Kathryn McEwen</cp:lastModifiedBy>
  <cp:revision>8</cp:revision>
  <cp:lastPrinted>2018-10-03T07:28:00Z</cp:lastPrinted>
  <dcterms:created xsi:type="dcterms:W3CDTF">2018-10-03T07:22:00Z</dcterms:created>
  <dcterms:modified xsi:type="dcterms:W3CDTF">2020-01-24T00:06:00Z</dcterms:modified>
</cp:coreProperties>
</file>